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D7C7E" w:rsidRPr="00BB7CEA" w:rsidP="000459EF">
      <w:pPr>
        <w:jc w:val="right"/>
        <w:rPr>
          <w:b/>
          <w:sz w:val="26"/>
          <w:szCs w:val="26"/>
        </w:rPr>
      </w:pPr>
      <w:r w:rsidRPr="00BB7CEA">
        <w:rPr>
          <w:sz w:val="26"/>
          <w:szCs w:val="26"/>
        </w:rPr>
        <w:t>Дело № 5-</w:t>
      </w:r>
      <w:r w:rsidRPr="00BB7CEA" w:rsidR="00942B9A">
        <w:rPr>
          <w:sz w:val="26"/>
          <w:szCs w:val="26"/>
        </w:rPr>
        <w:t>216</w:t>
      </w:r>
      <w:r w:rsidRPr="00BB7CEA">
        <w:rPr>
          <w:sz w:val="26"/>
          <w:szCs w:val="26"/>
        </w:rPr>
        <w:t>-0602/202</w:t>
      </w:r>
      <w:r w:rsidRPr="00BB7CEA" w:rsidR="00942B9A">
        <w:rPr>
          <w:sz w:val="26"/>
          <w:szCs w:val="26"/>
        </w:rPr>
        <w:t>5</w:t>
      </w:r>
      <w:r w:rsidRPr="00BB7CEA">
        <w:rPr>
          <w:sz w:val="26"/>
          <w:szCs w:val="26"/>
        </w:rPr>
        <w:t xml:space="preserve"> </w:t>
      </w:r>
    </w:p>
    <w:p w:rsidR="002D7C7E" w:rsidRPr="00BB7CEA" w:rsidP="002D7C7E">
      <w:pPr>
        <w:jc w:val="center"/>
        <w:rPr>
          <w:b/>
          <w:sz w:val="26"/>
          <w:szCs w:val="26"/>
        </w:rPr>
      </w:pPr>
      <w:r w:rsidRPr="00BB7CEA">
        <w:rPr>
          <w:b/>
          <w:sz w:val="26"/>
          <w:szCs w:val="26"/>
        </w:rPr>
        <w:t>ПОСТАНОВЛЕНИЕ</w:t>
      </w:r>
    </w:p>
    <w:p w:rsidR="002D7C7E" w:rsidRPr="00BB7CEA" w:rsidP="002D7C7E">
      <w:pPr>
        <w:jc w:val="center"/>
        <w:rPr>
          <w:sz w:val="26"/>
          <w:szCs w:val="26"/>
        </w:rPr>
      </w:pPr>
      <w:r w:rsidRPr="00BB7CEA">
        <w:rPr>
          <w:sz w:val="26"/>
          <w:szCs w:val="26"/>
        </w:rPr>
        <w:t>по делу об административном правонарушении</w:t>
      </w:r>
    </w:p>
    <w:p w:rsidR="002D7C7E" w:rsidRPr="00BB7CEA" w:rsidP="002D7C7E">
      <w:pPr>
        <w:jc w:val="center"/>
        <w:rPr>
          <w:sz w:val="26"/>
          <w:szCs w:val="26"/>
        </w:rPr>
      </w:pPr>
    </w:p>
    <w:p w:rsidR="002D7C7E" w:rsidRPr="00BB7CEA" w:rsidP="002D7C7E">
      <w:pPr>
        <w:rPr>
          <w:sz w:val="26"/>
          <w:szCs w:val="26"/>
        </w:rPr>
      </w:pPr>
      <w:r>
        <w:rPr>
          <w:sz w:val="26"/>
          <w:szCs w:val="26"/>
        </w:rPr>
        <w:t>11</w:t>
      </w:r>
      <w:r w:rsidRPr="00BB7CEA" w:rsidR="00942B9A">
        <w:rPr>
          <w:sz w:val="26"/>
          <w:szCs w:val="26"/>
        </w:rPr>
        <w:t xml:space="preserve"> марта 2025</w:t>
      </w:r>
      <w:r w:rsidRPr="00BB7CEA">
        <w:rPr>
          <w:sz w:val="26"/>
          <w:szCs w:val="26"/>
        </w:rPr>
        <w:t xml:space="preserve"> года                                                </w:t>
      </w:r>
      <w:r w:rsidRPr="00BB7CEA" w:rsidR="000459EF">
        <w:rPr>
          <w:sz w:val="26"/>
          <w:szCs w:val="26"/>
        </w:rPr>
        <w:t xml:space="preserve">                     </w:t>
      </w:r>
      <w:r w:rsidRPr="00BB7CEA" w:rsidR="00942B9A">
        <w:rPr>
          <w:sz w:val="26"/>
          <w:szCs w:val="26"/>
        </w:rPr>
        <w:t xml:space="preserve">    </w:t>
      </w:r>
      <w:r w:rsidRPr="00BB7CEA" w:rsidR="000459EF">
        <w:rPr>
          <w:sz w:val="26"/>
          <w:szCs w:val="26"/>
        </w:rPr>
        <w:t xml:space="preserve">         </w:t>
      </w:r>
      <w:r w:rsidRPr="00BB7CEA">
        <w:rPr>
          <w:sz w:val="26"/>
          <w:szCs w:val="26"/>
        </w:rPr>
        <w:t>пгт. Пойковский</w:t>
      </w:r>
    </w:p>
    <w:p w:rsidR="002D7C7E" w:rsidRPr="00BB7CEA" w:rsidP="002D7C7E">
      <w:pPr>
        <w:jc w:val="center"/>
        <w:rPr>
          <w:sz w:val="26"/>
          <w:szCs w:val="26"/>
        </w:rPr>
      </w:pPr>
    </w:p>
    <w:p w:rsidR="002D7C7E" w:rsidRPr="00BB7CEA" w:rsidP="00942B9A">
      <w:pPr>
        <w:jc w:val="both"/>
        <w:rPr>
          <w:sz w:val="26"/>
          <w:szCs w:val="26"/>
        </w:rPr>
      </w:pPr>
      <w:r w:rsidRPr="00BB7CEA">
        <w:rPr>
          <w:sz w:val="26"/>
          <w:szCs w:val="26"/>
        </w:rPr>
        <w:t xml:space="preserve">     </w:t>
      </w:r>
      <w:r w:rsidRPr="00BB7CEA">
        <w:rPr>
          <w:sz w:val="26"/>
          <w:szCs w:val="26"/>
        </w:rPr>
        <w:tab/>
      </w:r>
      <w:r w:rsidRPr="00BB7CEA" w:rsidR="00942B9A">
        <w:rPr>
          <w:sz w:val="26"/>
          <w:szCs w:val="26"/>
        </w:rPr>
        <w:t>Мировой судья судебного участка № 7 Нефтеюганского судебного района Ханты-Мансийского автономного округа – Югры Е.В. Кеся, находящийся по адресу: ХМАО-Югра, Нефтеюганский район, пгт. Пойковский, Промышленная зона 7А, рассмотрев в открытом судебном заседании дело об административном правонарушении, предусмотренном ст. 15.5 Кодекса Российской Федерации об административных правонарушениях (далее по тексту КоАП РФ), в отношении</w:t>
      </w:r>
      <w:r w:rsidRPr="00BB7CEA">
        <w:rPr>
          <w:sz w:val="26"/>
          <w:szCs w:val="26"/>
        </w:rPr>
        <w:t xml:space="preserve">: </w:t>
      </w:r>
    </w:p>
    <w:p w:rsidR="002D7C7E" w:rsidP="002D7C7E">
      <w:pPr>
        <w:pStyle w:val="BodyTextIndent"/>
        <w:ind w:left="0" w:firstLine="708"/>
        <w:rPr>
          <w:sz w:val="26"/>
          <w:szCs w:val="26"/>
        </w:rPr>
      </w:pPr>
      <w:r w:rsidRPr="00BB7CEA">
        <w:rPr>
          <w:sz w:val="26"/>
          <w:szCs w:val="26"/>
        </w:rPr>
        <w:t xml:space="preserve">Залан Светланы Владимировны, </w:t>
      </w:r>
      <w:r>
        <w:rPr>
          <w:sz w:val="26"/>
          <w:szCs w:val="26"/>
          <w:lang w:val="ru-RU"/>
        </w:rPr>
        <w:t>*</w:t>
      </w:r>
      <w:r w:rsidRPr="00BB7CEA">
        <w:rPr>
          <w:sz w:val="26"/>
          <w:szCs w:val="26"/>
        </w:rPr>
        <w:t xml:space="preserve"> года рождения, уроженки </w:t>
      </w:r>
      <w:r>
        <w:rPr>
          <w:sz w:val="26"/>
          <w:szCs w:val="26"/>
          <w:lang w:val="ru-RU"/>
        </w:rPr>
        <w:t>*</w:t>
      </w:r>
      <w:r w:rsidRPr="00BB7CEA" w:rsidR="00AA3414">
        <w:rPr>
          <w:sz w:val="26"/>
          <w:szCs w:val="26"/>
        </w:rPr>
        <w:t xml:space="preserve">, паспорт </w:t>
      </w:r>
      <w:r>
        <w:rPr>
          <w:sz w:val="26"/>
          <w:szCs w:val="26"/>
          <w:lang w:val="ru-RU"/>
        </w:rPr>
        <w:t>*</w:t>
      </w:r>
      <w:r w:rsidRPr="00BB7CEA">
        <w:rPr>
          <w:sz w:val="26"/>
          <w:szCs w:val="26"/>
        </w:rPr>
        <w:t xml:space="preserve">, зарегистрированной и проживающей по адресу: </w:t>
      </w:r>
      <w:r>
        <w:rPr>
          <w:sz w:val="26"/>
          <w:szCs w:val="26"/>
          <w:lang w:val="ru-RU"/>
        </w:rPr>
        <w:t>*</w:t>
      </w:r>
      <w:r w:rsidRPr="00BB7CEA" w:rsidR="00AA3414">
        <w:rPr>
          <w:sz w:val="26"/>
          <w:szCs w:val="26"/>
        </w:rPr>
        <w:t>, состоящей в должности</w:t>
      </w:r>
      <w:r w:rsidRPr="00BB7CEA" w:rsidR="00942B9A">
        <w:rPr>
          <w:sz w:val="26"/>
          <w:szCs w:val="26"/>
          <w:lang w:val="ru-RU"/>
        </w:rPr>
        <w:t xml:space="preserve"> генерального</w:t>
      </w:r>
      <w:r w:rsidRPr="00BB7CEA" w:rsidR="00AA3414">
        <w:rPr>
          <w:sz w:val="26"/>
          <w:szCs w:val="26"/>
        </w:rPr>
        <w:t xml:space="preserve"> директора ООО «БИЗНЕС-С», ИНН/КПП 8619016811/861901001, юридический адрес организации: </w:t>
      </w:r>
      <w:r>
        <w:rPr>
          <w:sz w:val="26"/>
          <w:szCs w:val="26"/>
          <w:lang w:val="ru-RU"/>
        </w:rPr>
        <w:t>*</w:t>
      </w:r>
      <w:r w:rsidRPr="00BB7CEA" w:rsidR="00AA3414">
        <w:rPr>
          <w:sz w:val="26"/>
          <w:szCs w:val="26"/>
        </w:rPr>
        <w:t xml:space="preserve">, </w:t>
      </w:r>
      <w:r w:rsidRPr="00BB7CEA" w:rsidR="00942B9A">
        <w:rPr>
          <w:sz w:val="26"/>
          <w:szCs w:val="26"/>
        </w:rPr>
        <w:t>ранее к административной ответственности за нарушение налогового законодательства привлекавше</w:t>
      </w:r>
      <w:r w:rsidRPr="00BB7CEA" w:rsidR="00942B9A">
        <w:rPr>
          <w:sz w:val="26"/>
          <w:szCs w:val="26"/>
          <w:lang w:val="ru-RU"/>
        </w:rPr>
        <w:t>йся</w:t>
      </w:r>
      <w:r w:rsidRPr="00BB7CEA" w:rsidR="00942B9A">
        <w:rPr>
          <w:sz w:val="26"/>
          <w:szCs w:val="26"/>
        </w:rPr>
        <w:t xml:space="preserve"> постановлением №</w:t>
      </w:r>
      <w:r w:rsidR="007140C1">
        <w:rPr>
          <w:sz w:val="26"/>
          <w:szCs w:val="26"/>
          <w:lang w:val="ru-RU"/>
        </w:rPr>
        <w:t xml:space="preserve"> </w:t>
      </w:r>
      <w:r w:rsidRPr="00BB7CEA" w:rsidR="00942B9A">
        <w:rPr>
          <w:sz w:val="26"/>
          <w:szCs w:val="26"/>
        </w:rPr>
        <w:t>5-</w:t>
      </w:r>
      <w:r w:rsidRPr="00BB7CEA" w:rsidR="00942B9A">
        <w:rPr>
          <w:sz w:val="26"/>
          <w:szCs w:val="26"/>
          <w:lang w:val="ru-RU"/>
        </w:rPr>
        <w:t>273</w:t>
      </w:r>
      <w:r w:rsidRPr="00BB7CEA" w:rsidR="00942B9A">
        <w:rPr>
          <w:sz w:val="26"/>
          <w:szCs w:val="26"/>
        </w:rPr>
        <w:t>-0602/2024 г. от 1</w:t>
      </w:r>
      <w:r w:rsidRPr="00BB7CEA" w:rsidR="00942B9A">
        <w:rPr>
          <w:sz w:val="26"/>
          <w:szCs w:val="26"/>
          <w:lang w:val="ru-RU"/>
        </w:rPr>
        <w:t>9</w:t>
      </w:r>
      <w:r w:rsidRPr="00BB7CEA" w:rsidR="00942B9A">
        <w:rPr>
          <w:sz w:val="26"/>
          <w:szCs w:val="26"/>
        </w:rPr>
        <w:t>.0</w:t>
      </w:r>
      <w:r w:rsidRPr="00BB7CEA" w:rsidR="00942B9A">
        <w:rPr>
          <w:sz w:val="26"/>
          <w:szCs w:val="26"/>
          <w:lang w:val="ru-RU"/>
        </w:rPr>
        <w:t>3</w:t>
      </w:r>
      <w:r w:rsidRPr="00BB7CEA" w:rsidR="00942B9A">
        <w:rPr>
          <w:sz w:val="26"/>
          <w:szCs w:val="26"/>
        </w:rPr>
        <w:t>.2024</w:t>
      </w:r>
      <w:r w:rsidRPr="00BB7CEA" w:rsidR="00AA3414">
        <w:rPr>
          <w:sz w:val="26"/>
          <w:szCs w:val="26"/>
        </w:rPr>
        <w:t>,</w:t>
      </w:r>
    </w:p>
    <w:p w:rsidR="00BB7CEA" w:rsidRPr="00BB7CEA" w:rsidP="002D7C7E">
      <w:pPr>
        <w:pStyle w:val="BodyTextIndent"/>
        <w:ind w:left="0" w:firstLine="708"/>
        <w:rPr>
          <w:sz w:val="26"/>
          <w:szCs w:val="26"/>
        </w:rPr>
      </w:pPr>
    </w:p>
    <w:p w:rsidR="002D7C7E" w:rsidRPr="00BB7CEA" w:rsidP="00AA3414">
      <w:pPr>
        <w:jc w:val="center"/>
        <w:rPr>
          <w:sz w:val="26"/>
          <w:szCs w:val="26"/>
        </w:rPr>
      </w:pPr>
      <w:r w:rsidRPr="00BB7CEA">
        <w:rPr>
          <w:sz w:val="26"/>
          <w:szCs w:val="26"/>
        </w:rPr>
        <w:t>УСТАНОВИЛ:</w:t>
      </w:r>
    </w:p>
    <w:p w:rsidR="002D7C7E" w:rsidRPr="00BB7CEA" w:rsidP="002D7C7E">
      <w:pPr>
        <w:pStyle w:val="BodyTextIndent"/>
        <w:ind w:left="0" w:firstLine="708"/>
        <w:rPr>
          <w:sz w:val="26"/>
          <w:szCs w:val="26"/>
          <w:lang w:val="ru-RU"/>
        </w:rPr>
      </w:pPr>
    </w:p>
    <w:p w:rsidR="002D7C7E" w:rsidRPr="00BB7CEA" w:rsidP="002D7C7E">
      <w:pPr>
        <w:ind w:firstLine="708"/>
        <w:jc w:val="both"/>
        <w:rPr>
          <w:sz w:val="26"/>
          <w:szCs w:val="26"/>
        </w:rPr>
      </w:pPr>
      <w:r w:rsidRPr="00BB7CEA">
        <w:rPr>
          <w:sz w:val="26"/>
          <w:szCs w:val="26"/>
        </w:rPr>
        <w:t>Залан</w:t>
      </w:r>
      <w:r w:rsidRPr="00BB7CEA">
        <w:rPr>
          <w:sz w:val="26"/>
          <w:szCs w:val="26"/>
        </w:rPr>
        <w:t xml:space="preserve"> С.В., являющаяся</w:t>
      </w:r>
      <w:r w:rsidRPr="00BB7CEA" w:rsidR="00942B9A">
        <w:rPr>
          <w:sz w:val="26"/>
          <w:szCs w:val="26"/>
        </w:rPr>
        <w:t xml:space="preserve"> </w:t>
      </w:r>
      <w:r>
        <w:rPr>
          <w:sz w:val="28"/>
          <w:szCs w:val="28"/>
        </w:rPr>
        <w:t>должностное лицо *</w:t>
      </w:r>
      <w:r w:rsidRPr="00BB7CEA" w:rsidR="00AA3414">
        <w:rPr>
          <w:sz w:val="26"/>
          <w:szCs w:val="26"/>
        </w:rPr>
        <w:t xml:space="preserve">, юридический адрес организации: </w:t>
      </w:r>
      <w:r>
        <w:rPr>
          <w:sz w:val="26"/>
          <w:szCs w:val="26"/>
        </w:rPr>
        <w:t>*</w:t>
      </w:r>
      <w:r w:rsidRPr="00BB7CEA" w:rsidR="00AA3414">
        <w:rPr>
          <w:sz w:val="26"/>
          <w:szCs w:val="26"/>
        </w:rPr>
        <w:t xml:space="preserve">, </w:t>
      </w:r>
      <w:r w:rsidRPr="00BB7CEA">
        <w:rPr>
          <w:sz w:val="26"/>
          <w:szCs w:val="26"/>
        </w:rPr>
        <w:t xml:space="preserve">не предоставила </w:t>
      </w:r>
      <w:r w:rsidRPr="00BB7CEA" w:rsidR="00AA3414">
        <w:rPr>
          <w:sz w:val="26"/>
          <w:szCs w:val="26"/>
        </w:rPr>
        <w:t xml:space="preserve">в установленный законом срок </w:t>
      </w:r>
      <w:r w:rsidRPr="00BB7CEA">
        <w:rPr>
          <w:sz w:val="26"/>
          <w:szCs w:val="26"/>
        </w:rPr>
        <w:t>в налоговый орган расчет по страховым взносам</w:t>
      </w:r>
      <w:r w:rsidRPr="00BB7CEA" w:rsidR="00AA3414">
        <w:rPr>
          <w:sz w:val="26"/>
          <w:szCs w:val="26"/>
        </w:rPr>
        <w:t xml:space="preserve"> за </w:t>
      </w:r>
      <w:r w:rsidRPr="00BB7CEA" w:rsidR="00942B9A">
        <w:rPr>
          <w:sz w:val="26"/>
          <w:szCs w:val="26"/>
        </w:rPr>
        <w:t>3</w:t>
      </w:r>
      <w:r w:rsidRPr="00BB7CEA" w:rsidR="00AA3414">
        <w:rPr>
          <w:sz w:val="26"/>
          <w:szCs w:val="26"/>
        </w:rPr>
        <w:t xml:space="preserve"> месяц</w:t>
      </w:r>
      <w:r w:rsidRPr="00BB7CEA" w:rsidR="00942B9A">
        <w:rPr>
          <w:sz w:val="26"/>
          <w:szCs w:val="26"/>
        </w:rPr>
        <w:t>а</w:t>
      </w:r>
      <w:r w:rsidRPr="00BB7CEA" w:rsidR="00AA3414">
        <w:rPr>
          <w:sz w:val="26"/>
          <w:szCs w:val="26"/>
        </w:rPr>
        <w:t xml:space="preserve"> 202</w:t>
      </w:r>
      <w:r w:rsidRPr="00BB7CEA" w:rsidR="00942B9A">
        <w:rPr>
          <w:sz w:val="26"/>
          <w:szCs w:val="26"/>
        </w:rPr>
        <w:t>4</w:t>
      </w:r>
      <w:r w:rsidRPr="00BB7CEA">
        <w:rPr>
          <w:sz w:val="26"/>
          <w:szCs w:val="26"/>
        </w:rPr>
        <w:t xml:space="preserve"> года. Срок предоставления расчета не по</w:t>
      </w:r>
      <w:r w:rsidRPr="00BB7CEA" w:rsidR="00942B9A">
        <w:rPr>
          <w:sz w:val="26"/>
          <w:szCs w:val="26"/>
        </w:rPr>
        <w:t>зднее 24-00 часов 25.04.</w:t>
      </w:r>
      <w:r w:rsidRPr="00BB7CEA" w:rsidR="00AA3414">
        <w:rPr>
          <w:sz w:val="26"/>
          <w:szCs w:val="26"/>
        </w:rPr>
        <w:t>2024</w:t>
      </w:r>
      <w:r w:rsidRPr="00BB7CEA">
        <w:rPr>
          <w:sz w:val="26"/>
          <w:szCs w:val="26"/>
        </w:rPr>
        <w:t xml:space="preserve"> года. Фактически расчет предоставлен</w:t>
      </w:r>
      <w:r w:rsidRPr="00BB7CEA" w:rsidR="00AA3414">
        <w:rPr>
          <w:sz w:val="26"/>
          <w:szCs w:val="26"/>
        </w:rPr>
        <w:t xml:space="preserve"> </w:t>
      </w:r>
      <w:r w:rsidRPr="00BB7CEA" w:rsidR="00942B9A">
        <w:rPr>
          <w:sz w:val="26"/>
          <w:szCs w:val="26"/>
        </w:rPr>
        <w:t>02.11</w:t>
      </w:r>
      <w:r w:rsidRPr="00BB7CEA" w:rsidR="00AA3414">
        <w:rPr>
          <w:sz w:val="26"/>
          <w:szCs w:val="26"/>
        </w:rPr>
        <w:t>.2024 г</w:t>
      </w:r>
      <w:r w:rsidRPr="00BB7CEA">
        <w:rPr>
          <w:sz w:val="26"/>
          <w:szCs w:val="26"/>
        </w:rPr>
        <w:t xml:space="preserve">.               </w:t>
      </w:r>
    </w:p>
    <w:p w:rsidR="002D7C7E" w:rsidRPr="00BB7CEA" w:rsidP="002D7C7E">
      <w:pPr>
        <w:ind w:firstLine="708"/>
        <w:jc w:val="both"/>
        <w:rPr>
          <w:sz w:val="26"/>
          <w:szCs w:val="26"/>
        </w:rPr>
      </w:pPr>
      <w:r w:rsidRPr="00BB7CEA">
        <w:rPr>
          <w:sz w:val="26"/>
          <w:szCs w:val="26"/>
        </w:rPr>
        <w:t>В судебное заседание Залан С.В. не явилась, извещалась судом повесткой, повестка возвращена в суд по истечении срока хранения.</w:t>
      </w:r>
    </w:p>
    <w:p w:rsidR="002D7C7E" w:rsidRPr="00BB7CEA" w:rsidP="002D7C7E">
      <w:pPr>
        <w:ind w:firstLine="708"/>
        <w:jc w:val="both"/>
        <w:rPr>
          <w:sz w:val="26"/>
          <w:szCs w:val="26"/>
        </w:rPr>
      </w:pPr>
      <w:r w:rsidRPr="00BB7CEA">
        <w:rPr>
          <w:sz w:val="26"/>
          <w:szCs w:val="26"/>
        </w:rPr>
        <w:t>При таких обстоятельствах, в соответствии с требованиями ч. 2 ст. 25.1 КоАП РФ, а также исходя из положе</w:t>
      </w:r>
      <w:r w:rsidRPr="00BB7CEA">
        <w:rPr>
          <w:sz w:val="26"/>
          <w:szCs w:val="26"/>
        </w:rPr>
        <w:t>ний и.6 постановления Пленума ВС РФ от 24.03.2005 года №5 «О некоторых вопросах, возникающих у судов при применении КоАП РФ» и п. 14 постановления Пленума ВС РФ от 27.12.2007 года №52 «О сроках рассмотрения судами уголовных, гражданских и дел об администра</w:t>
      </w:r>
      <w:r w:rsidRPr="00BB7CEA">
        <w:rPr>
          <w:sz w:val="26"/>
          <w:szCs w:val="26"/>
        </w:rPr>
        <w:t>тивных правонарушениях», мировой судья считает возможным рассмотреть дело об административном правонарушении в отсутствие Залан С.В.</w:t>
      </w:r>
    </w:p>
    <w:p w:rsidR="002D7C7E" w:rsidRPr="00BB7CEA" w:rsidP="002D7C7E">
      <w:pPr>
        <w:ind w:firstLine="708"/>
        <w:jc w:val="both"/>
        <w:rPr>
          <w:sz w:val="26"/>
          <w:szCs w:val="26"/>
        </w:rPr>
      </w:pPr>
      <w:r w:rsidRPr="00BB7CEA">
        <w:rPr>
          <w:sz w:val="26"/>
          <w:szCs w:val="26"/>
        </w:rPr>
        <w:t xml:space="preserve">Исследовав материалы дела, суд считает Залан С.В. виновной в совершении правонарушения, предусмотренного ст. 15.5 КоАП РФ. </w:t>
      </w:r>
      <w:r w:rsidRPr="00BB7CEA">
        <w:rPr>
          <w:sz w:val="26"/>
          <w:szCs w:val="26"/>
        </w:rPr>
        <w:t xml:space="preserve"> </w:t>
      </w:r>
    </w:p>
    <w:p w:rsidR="002D7C7E" w:rsidRPr="00BB7CEA" w:rsidP="002D7C7E">
      <w:pPr>
        <w:ind w:firstLine="708"/>
        <w:jc w:val="both"/>
        <w:rPr>
          <w:sz w:val="26"/>
          <w:szCs w:val="26"/>
        </w:rPr>
      </w:pPr>
      <w:r w:rsidRPr="00BB7CEA">
        <w:rPr>
          <w:sz w:val="26"/>
          <w:szCs w:val="26"/>
        </w:rPr>
        <w:t xml:space="preserve">Вина Залан С.В. подтверждается материалами дела:   </w:t>
      </w:r>
    </w:p>
    <w:p w:rsidR="00AA3414" w:rsidRPr="00BB7CEA" w:rsidP="002D7C7E">
      <w:pPr>
        <w:ind w:firstLine="708"/>
        <w:jc w:val="both"/>
        <w:rPr>
          <w:color w:val="000000" w:themeColor="text1"/>
          <w:sz w:val="26"/>
          <w:szCs w:val="26"/>
        </w:rPr>
      </w:pPr>
      <w:r w:rsidRPr="00BB7CEA">
        <w:rPr>
          <w:color w:val="000000" w:themeColor="text1"/>
          <w:sz w:val="26"/>
          <w:szCs w:val="26"/>
        </w:rPr>
        <w:t>- протоколом об административном правонарушении № 86192</w:t>
      </w:r>
      <w:r w:rsidRPr="00BB7CEA" w:rsidR="00BB7CEA">
        <w:rPr>
          <w:color w:val="000000" w:themeColor="text1"/>
          <w:sz w:val="26"/>
          <w:szCs w:val="26"/>
        </w:rPr>
        <w:t>502700354900001</w:t>
      </w:r>
      <w:r w:rsidRPr="00BB7CEA">
        <w:rPr>
          <w:color w:val="000000" w:themeColor="text1"/>
          <w:sz w:val="26"/>
          <w:szCs w:val="26"/>
        </w:rPr>
        <w:t xml:space="preserve"> от </w:t>
      </w:r>
      <w:r w:rsidRPr="00BB7CEA" w:rsidR="00BB7CEA">
        <w:rPr>
          <w:color w:val="000000" w:themeColor="text1"/>
          <w:sz w:val="26"/>
          <w:szCs w:val="26"/>
        </w:rPr>
        <w:t>27.01.2025</w:t>
      </w:r>
      <w:r w:rsidRPr="00BB7CEA">
        <w:rPr>
          <w:color w:val="000000" w:themeColor="text1"/>
          <w:sz w:val="26"/>
          <w:szCs w:val="26"/>
        </w:rPr>
        <w:t xml:space="preserve"> г., из содержания которого следует, что </w:t>
      </w:r>
      <w:r w:rsidRPr="00BB7CEA" w:rsidR="00BB7CEA">
        <w:rPr>
          <w:color w:val="000000" w:themeColor="text1"/>
          <w:sz w:val="26"/>
          <w:szCs w:val="26"/>
        </w:rPr>
        <w:t>Залан</w:t>
      </w:r>
      <w:r w:rsidRPr="00BB7CEA" w:rsidR="00BB7CEA">
        <w:rPr>
          <w:color w:val="000000" w:themeColor="text1"/>
          <w:sz w:val="26"/>
          <w:szCs w:val="26"/>
        </w:rPr>
        <w:t xml:space="preserve"> С.В., являющаяся </w:t>
      </w:r>
      <w:r>
        <w:rPr>
          <w:sz w:val="28"/>
          <w:szCs w:val="28"/>
        </w:rPr>
        <w:t>должностное лицо *</w:t>
      </w:r>
      <w:r w:rsidRPr="00BB7CEA" w:rsidR="00BB7CEA">
        <w:rPr>
          <w:color w:val="000000" w:themeColor="text1"/>
          <w:sz w:val="26"/>
          <w:szCs w:val="26"/>
        </w:rPr>
        <w:t xml:space="preserve">, юридический адрес организации: </w:t>
      </w:r>
      <w:r>
        <w:rPr>
          <w:color w:val="000000" w:themeColor="text1"/>
          <w:sz w:val="26"/>
          <w:szCs w:val="26"/>
        </w:rPr>
        <w:t>*</w:t>
      </w:r>
      <w:r w:rsidRPr="00BB7CEA" w:rsidR="00BB7CEA">
        <w:rPr>
          <w:color w:val="000000" w:themeColor="text1"/>
          <w:sz w:val="26"/>
          <w:szCs w:val="26"/>
        </w:rPr>
        <w:t>, не предоставила в установленный законом срок в налоговый орган расчет по страховым взносам за 3 месяца 2024 года. Срок предоставления расчета не позднее 24-00 часов 25.04.2024 года. Фактически расчет предоставлен 02.11.2024 г.</w:t>
      </w:r>
      <w:r w:rsidRPr="00BB7CEA" w:rsidR="00E45588">
        <w:rPr>
          <w:color w:val="000000" w:themeColor="text1"/>
          <w:sz w:val="26"/>
          <w:szCs w:val="26"/>
        </w:rPr>
        <w:t>;</w:t>
      </w:r>
      <w:r w:rsidRPr="00BB7CEA">
        <w:rPr>
          <w:color w:val="000000" w:themeColor="text1"/>
          <w:sz w:val="26"/>
          <w:szCs w:val="26"/>
        </w:rPr>
        <w:t xml:space="preserve">       </w:t>
      </w:r>
      <w:r w:rsidRPr="00BB7CEA" w:rsidR="00BB7CEA">
        <w:rPr>
          <w:color w:val="000000" w:themeColor="text1"/>
          <w:sz w:val="26"/>
          <w:szCs w:val="26"/>
        </w:rPr>
        <w:t xml:space="preserve"> </w:t>
      </w:r>
      <w:r w:rsidRPr="00BB7CEA">
        <w:rPr>
          <w:color w:val="000000" w:themeColor="text1"/>
          <w:sz w:val="26"/>
          <w:szCs w:val="26"/>
        </w:rPr>
        <w:t xml:space="preserve">        </w:t>
      </w:r>
    </w:p>
    <w:p w:rsidR="00E45588" w:rsidRPr="00BB7CEA" w:rsidP="002D7C7E">
      <w:pPr>
        <w:ind w:firstLine="708"/>
        <w:jc w:val="both"/>
        <w:rPr>
          <w:color w:val="000000" w:themeColor="text1"/>
          <w:sz w:val="26"/>
          <w:szCs w:val="26"/>
        </w:rPr>
      </w:pPr>
      <w:r w:rsidRPr="00BB7CEA">
        <w:rPr>
          <w:color w:val="000000" w:themeColor="text1"/>
          <w:sz w:val="26"/>
          <w:szCs w:val="26"/>
        </w:rPr>
        <w:t xml:space="preserve">- квитанцией о приеме налоговой декларации (расчета) по страховым взносам, первичный, за </w:t>
      </w:r>
      <w:r w:rsidRPr="00BB7CEA" w:rsidR="00BB7CEA">
        <w:rPr>
          <w:color w:val="000000" w:themeColor="text1"/>
          <w:sz w:val="26"/>
          <w:szCs w:val="26"/>
        </w:rPr>
        <w:t>3</w:t>
      </w:r>
      <w:r w:rsidRPr="00BB7CEA">
        <w:rPr>
          <w:color w:val="000000" w:themeColor="text1"/>
          <w:sz w:val="26"/>
          <w:szCs w:val="26"/>
        </w:rPr>
        <w:t xml:space="preserve"> месяц</w:t>
      </w:r>
      <w:r w:rsidRPr="00BB7CEA" w:rsidR="00BB7CEA">
        <w:rPr>
          <w:color w:val="000000" w:themeColor="text1"/>
          <w:sz w:val="26"/>
          <w:szCs w:val="26"/>
        </w:rPr>
        <w:t>а</w:t>
      </w:r>
      <w:r w:rsidRPr="00BB7CEA">
        <w:rPr>
          <w:color w:val="000000" w:themeColor="text1"/>
          <w:sz w:val="26"/>
          <w:szCs w:val="26"/>
        </w:rPr>
        <w:t>, квартальный 202</w:t>
      </w:r>
      <w:r w:rsidRPr="00BB7CEA" w:rsidR="00BB7CEA">
        <w:rPr>
          <w:color w:val="000000" w:themeColor="text1"/>
          <w:sz w:val="26"/>
          <w:szCs w:val="26"/>
        </w:rPr>
        <w:t>4</w:t>
      </w:r>
      <w:r w:rsidRPr="00BB7CEA">
        <w:rPr>
          <w:color w:val="000000" w:themeColor="text1"/>
          <w:sz w:val="26"/>
          <w:szCs w:val="26"/>
        </w:rPr>
        <w:t>, которая поступила в Межрайонную ИФНС России № 7 п</w:t>
      </w:r>
      <w:r w:rsidRPr="00BB7CEA">
        <w:rPr>
          <w:color w:val="000000" w:themeColor="text1"/>
          <w:sz w:val="26"/>
          <w:szCs w:val="26"/>
        </w:rPr>
        <w:t xml:space="preserve">о ХМАО-Югре </w:t>
      </w:r>
      <w:r w:rsidRPr="00BB7CEA" w:rsidR="00BB7CEA">
        <w:rPr>
          <w:color w:val="000000" w:themeColor="text1"/>
          <w:sz w:val="26"/>
          <w:szCs w:val="26"/>
        </w:rPr>
        <w:t>02.11</w:t>
      </w:r>
      <w:r w:rsidRPr="00BB7CEA">
        <w:rPr>
          <w:color w:val="000000" w:themeColor="text1"/>
          <w:sz w:val="26"/>
          <w:szCs w:val="26"/>
        </w:rPr>
        <w:t xml:space="preserve">.2024 г. </w:t>
      </w:r>
    </w:p>
    <w:p w:rsidR="002D7C7E" w:rsidP="002D7C7E">
      <w:pPr>
        <w:ind w:firstLine="708"/>
        <w:jc w:val="both"/>
        <w:rPr>
          <w:color w:val="000000" w:themeColor="text1"/>
          <w:sz w:val="26"/>
          <w:szCs w:val="26"/>
        </w:rPr>
      </w:pPr>
      <w:r w:rsidRPr="00BB7CEA">
        <w:rPr>
          <w:color w:val="000000" w:themeColor="text1"/>
          <w:sz w:val="26"/>
          <w:szCs w:val="26"/>
        </w:rPr>
        <w:t xml:space="preserve">- выпиской из </w:t>
      </w:r>
      <w:r w:rsidRPr="00BB7CEA" w:rsidR="00E45588">
        <w:rPr>
          <w:color w:val="000000" w:themeColor="text1"/>
          <w:sz w:val="26"/>
          <w:szCs w:val="26"/>
        </w:rPr>
        <w:t>ЕГРЮЛ по состоянию на 25.0</w:t>
      </w:r>
      <w:r w:rsidRPr="00BB7CEA" w:rsidR="00BB7CEA">
        <w:rPr>
          <w:color w:val="000000" w:themeColor="text1"/>
          <w:sz w:val="26"/>
          <w:szCs w:val="26"/>
        </w:rPr>
        <w:t>4</w:t>
      </w:r>
      <w:r w:rsidRPr="00BB7CEA" w:rsidR="00E45588">
        <w:rPr>
          <w:color w:val="000000" w:themeColor="text1"/>
          <w:sz w:val="26"/>
          <w:szCs w:val="26"/>
        </w:rPr>
        <w:t>.2024</w:t>
      </w:r>
      <w:r w:rsidRPr="00BB7CEA">
        <w:rPr>
          <w:color w:val="000000" w:themeColor="text1"/>
          <w:sz w:val="26"/>
          <w:szCs w:val="26"/>
        </w:rPr>
        <w:t xml:space="preserve"> года, согласно которой Залан С.В. является </w:t>
      </w:r>
      <w:r>
        <w:rPr>
          <w:sz w:val="28"/>
          <w:szCs w:val="28"/>
        </w:rPr>
        <w:t>должностное лицо *</w:t>
      </w:r>
      <w:r w:rsidRPr="00BB7CEA">
        <w:rPr>
          <w:color w:val="000000" w:themeColor="text1"/>
          <w:sz w:val="26"/>
          <w:szCs w:val="26"/>
        </w:rPr>
        <w:t>.</w:t>
      </w:r>
      <w:r w:rsidRPr="00BB7CEA" w:rsidR="00BB7CEA">
        <w:rPr>
          <w:color w:val="000000" w:themeColor="text1"/>
          <w:sz w:val="26"/>
          <w:szCs w:val="26"/>
        </w:rPr>
        <w:t xml:space="preserve"> </w:t>
      </w:r>
    </w:p>
    <w:p w:rsidR="001F0AC2" w:rsidRPr="00C128D1" w:rsidP="001F0AC2">
      <w:pPr>
        <w:ind w:firstLine="708"/>
        <w:jc w:val="both"/>
        <w:rPr>
          <w:sz w:val="26"/>
          <w:szCs w:val="26"/>
        </w:rPr>
      </w:pPr>
      <w:r w:rsidRPr="00C128D1">
        <w:rPr>
          <w:sz w:val="26"/>
          <w:szCs w:val="26"/>
        </w:rPr>
        <w:t xml:space="preserve">  </w:t>
      </w:r>
      <w:r>
        <w:rPr>
          <w:sz w:val="26"/>
          <w:szCs w:val="26"/>
        </w:rPr>
        <w:t>Выпиской из программы «ПК Мировые судьи» подтверждается привлечение Залан</w:t>
      </w:r>
      <w:r>
        <w:rPr>
          <w:sz w:val="26"/>
          <w:szCs w:val="26"/>
        </w:rPr>
        <w:t xml:space="preserve"> С.В. к административной ответственности по ст.15.5 КоАП РФ постановлением </w:t>
      </w:r>
      <w:r w:rsidRPr="00C128D1">
        <w:rPr>
          <w:sz w:val="26"/>
          <w:szCs w:val="26"/>
        </w:rPr>
        <w:t xml:space="preserve"> № 5</w:t>
      </w:r>
      <w:r>
        <w:rPr>
          <w:sz w:val="26"/>
          <w:szCs w:val="26"/>
        </w:rPr>
        <w:t>-273-0602/2024 г. от 19.03.2024 г.</w:t>
      </w:r>
    </w:p>
    <w:p w:rsidR="00BB7CEA" w:rsidRPr="00BB7CEA" w:rsidP="001F0AC2">
      <w:pPr>
        <w:ind w:firstLine="708"/>
        <w:jc w:val="both"/>
        <w:rPr>
          <w:sz w:val="26"/>
          <w:szCs w:val="26"/>
        </w:rPr>
      </w:pPr>
      <w:r w:rsidRPr="00BB7CEA">
        <w:rPr>
          <w:sz w:val="26"/>
          <w:szCs w:val="26"/>
        </w:rPr>
        <w:t>Все доказательства соответствуют требованиям, предусмотренным ст. 26.2 Кодекса Российской Федерации об административных правонарушениях, после</w:t>
      </w:r>
      <w:r w:rsidRPr="00BB7CEA">
        <w:rPr>
          <w:sz w:val="26"/>
          <w:szCs w:val="26"/>
        </w:rPr>
        <w:t>довательны, согласуются между собой, и у судьи нет оснований им не доверять.</w:t>
      </w:r>
    </w:p>
    <w:p w:rsidR="00BB7CEA" w:rsidRPr="00BB7CEA" w:rsidP="00BB7CEA">
      <w:pPr>
        <w:ind w:firstLine="708"/>
        <w:jc w:val="both"/>
        <w:rPr>
          <w:sz w:val="26"/>
          <w:szCs w:val="26"/>
        </w:rPr>
      </w:pPr>
      <w:r w:rsidRPr="00BB7CEA">
        <w:rPr>
          <w:sz w:val="26"/>
          <w:szCs w:val="26"/>
        </w:rPr>
        <w:t xml:space="preserve">В соответствии с п. 4 ст. 24 Налогового кодекса РФ, налоговые агенты обязаны предоставить в налоговый орган по месту своего учета документы, необходимые для осуществления </w:t>
      </w:r>
      <w:r w:rsidRPr="00BB7CEA">
        <w:rPr>
          <w:sz w:val="26"/>
          <w:szCs w:val="26"/>
        </w:rPr>
        <w:t>контроля, за правильностью исчисления, удержания и перечисления налогов.</w:t>
      </w:r>
    </w:p>
    <w:p w:rsidR="00BB7CEA" w:rsidRPr="00BB7CEA" w:rsidP="00BB7CEA">
      <w:pPr>
        <w:ind w:firstLine="708"/>
        <w:jc w:val="both"/>
        <w:rPr>
          <w:sz w:val="26"/>
          <w:szCs w:val="26"/>
        </w:rPr>
      </w:pPr>
      <w:r w:rsidRPr="00BB7CEA">
        <w:rPr>
          <w:sz w:val="26"/>
          <w:szCs w:val="26"/>
        </w:rPr>
        <w:t>Согласно п. 4 ст. 23 Налогового кодекса РФ налоговый расчет представляется в установленном порядке в налоговый орган по месту учета в установленные законодательством о налогах и сбора</w:t>
      </w:r>
      <w:r w:rsidRPr="00BB7CEA">
        <w:rPr>
          <w:sz w:val="26"/>
          <w:szCs w:val="26"/>
        </w:rPr>
        <w:t>х сроки.</w:t>
      </w:r>
    </w:p>
    <w:p w:rsidR="00BB7CEA" w:rsidRPr="00BB7CEA" w:rsidP="00BB7CEA">
      <w:pPr>
        <w:ind w:firstLine="708"/>
        <w:jc w:val="both"/>
        <w:rPr>
          <w:sz w:val="26"/>
          <w:szCs w:val="26"/>
        </w:rPr>
      </w:pPr>
      <w:r w:rsidRPr="00BB7CEA">
        <w:rPr>
          <w:sz w:val="26"/>
          <w:szCs w:val="26"/>
        </w:rPr>
        <w:t>В соответствии с п. 1 ст. 419 Налогового кодекса, плательщиками страховых взносов признаются следующие лица, являющиеся страхователями в соответствии с федеральными законами о конкретных видах обязательного социального страхования: лица, производя</w:t>
      </w:r>
      <w:r w:rsidRPr="00BB7CEA">
        <w:rPr>
          <w:sz w:val="26"/>
          <w:szCs w:val="26"/>
        </w:rPr>
        <w:t>щие выплаты и иные вознаграждения физическим лицам: организации; индивидуальные предприниматели; физические лица, не являющиеся индивидуальными предпринимателями; индивидуальные предприниматели, адвокаты, медиаторы, нотариусы, занимающиеся частной практико</w:t>
      </w:r>
      <w:r w:rsidRPr="00BB7CEA">
        <w:rPr>
          <w:sz w:val="26"/>
          <w:szCs w:val="26"/>
        </w:rPr>
        <w:t>й, арбитражные управляющие, оценщики, патентные поверенные и иные лица, занимающиеся в установленном законодательством Российской Федерации порядке частной практикой.</w:t>
      </w:r>
    </w:p>
    <w:p w:rsidR="00BB7CEA" w:rsidRPr="00BB7CEA" w:rsidP="00BB7CEA">
      <w:pPr>
        <w:ind w:firstLine="708"/>
        <w:jc w:val="both"/>
        <w:rPr>
          <w:sz w:val="26"/>
          <w:szCs w:val="26"/>
        </w:rPr>
      </w:pPr>
      <w:r w:rsidRPr="00BB7CEA">
        <w:rPr>
          <w:sz w:val="26"/>
          <w:szCs w:val="26"/>
        </w:rPr>
        <w:t xml:space="preserve">Согласно п. 7 ст. 431 Налогового кодекса РФ, плательщики, указанные в </w:t>
      </w:r>
      <w:hyperlink w:anchor="sub_41911" w:history="1">
        <w:r w:rsidRPr="00BB7CEA">
          <w:rPr>
            <w:sz w:val="26"/>
            <w:szCs w:val="26"/>
          </w:rPr>
          <w:t>п.п. 1 п. 1 ст. 419</w:t>
        </w:r>
      </w:hyperlink>
      <w:r w:rsidRPr="00BB7CEA">
        <w:rPr>
          <w:sz w:val="26"/>
          <w:szCs w:val="26"/>
        </w:rPr>
        <w:t xml:space="preserve"> настоящего Кодекса (за исключением физических лиц, производящих выплаты, указанные в </w:t>
      </w:r>
      <w:hyperlink w:anchor="sub_42233" w:history="1">
        <w:r w:rsidRPr="00BB7CEA">
          <w:rPr>
            <w:sz w:val="26"/>
            <w:szCs w:val="26"/>
          </w:rPr>
          <w:t>п.п. 3 п. 3 ст. 422</w:t>
        </w:r>
      </w:hyperlink>
      <w:r w:rsidRPr="00BB7CEA">
        <w:rPr>
          <w:sz w:val="26"/>
          <w:szCs w:val="26"/>
        </w:rPr>
        <w:t xml:space="preserve"> НК РФ), представляют </w:t>
      </w:r>
      <w:hyperlink r:id="rId4" w:history="1">
        <w:r w:rsidRPr="00BB7CEA">
          <w:rPr>
            <w:sz w:val="26"/>
            <w:szCs w:val="26"/>
          </w:rPr>
          <w:t>расчет</w:t>
        </w:r>
      </w:hyperlink>
      <w:r w:rsidRPr="00BB7CEA">
        <w:rPr>
          <w:sz w:val="26"/>
          <w:szCs w:val="26"/>
        </w:rPr>
        <w:t xml:space="preserve"> по страховым взносам не</w:t>
      </w:r>
      <w:r w:rsidRPr="00BB7CEA">
        <w:rPr>
          <w:sz w:val="26"/>
          <w:szCs w:val="26"/>
        </w:rPr>
        <w:t xml:space="preserve"> позднее 25-го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</w:t>
      </w:r>
      <w:r w:rsidRPr="00BB7CEA">
        <w:rPr>
          <w:sz w:val="26"/>
          <w:szCs w:val="26"/>
        </w:rPr>
        <w:t>ц, по месту жительства физического лица, производящего выплаты и иные вознаграждения физическим лицам.</w:t>
      </w:r>
    </w:p>
    <w:p w:rsidR="002D7C7E" w:rsidRPr="00BB7CEA" w:rsidP="00BB7CEA">
      <w:pPr>
        <w:ind w:firstLine="708"/>
        <w:jc w:val="both"/>
        <w:rPr>
          <w:sz w:val="26"/>
          <w:szCs w:val="26"/>
        </w:rPr>
      </w:pPr>
      <w:r w:rsidRPr="00BB7CEA">
        <w:rPr>
          <w:sz w:val="26"/>
          <w:szCs w:val="26"/>
        </w:rPr>
        <w:t>Согласно ст. 423 Налогового кодекса РФ, расчетным периодом признается календарный год; отчетными периодами признаются первый квартал, полугодие, девять м</w:t>
      </w:r>
      <w:r w:rsidRPr="00BB7CEA">
        <w:rPr>
          <w:sz w:val="26"/>
          <w:szCs w:val="26"/>
        </w:rPr>
        <w:t>есяцев календарного года.</w:t>
      </w:r>
    </w:p>
    <w:p w:rsidR="002D7C7E" w:rsidRPr="00BB7CEA" w:rsidP="002D7C7E">
      <w:pPr>
        <w:ind w:firstLine="708"/>
        <w:jc w:val="both"/>
        <w:rPr>
          <w:sz w:val="26"/>
          <w:szCs w:val="26"/>
        </w:rPr>
      </w:pPr>
      <w:r w:rsidRPr="00BB7CEA">
        <w:rPr>
          <w:sz w:val="26"/>
          <w:szCs w:val="26"/>
        </w:rPr>
        <w:t xml:space="preserve">Следовательно, срок представления налогового расчета по страховым взносам, за </w:t>
      </w:r>
      <w:r w:rsidRPr="00BB7CEA" w:rsidR="00BB7CEA">
        <w:rPr>
          <w:sz w:val="26"/>
          <w:szCs w:val="26"/>
        </w:rPr>
        <w:t>3</w:t>
      </w:r>
      <w:r w:rsidRPr="00BB7CEA">
        <w:rPr>
          <w:sz w:val="26"/>
          <w:szCs w:val="26"/>
        </w:rPr>
        <w:t xml:space="preserve"> месяц</w:t>
      </w:r>
      <w:r w:rsidRPr="00BB7CEA" w:rsidR="00BB7CEA">
        <w:rPr>
          <w:sz w:val="26"/>
          <w:szCs w:val="26"/>
        </w:rPr>
        <w:t>а</w:t>
      </w:r>
      <w:r w:rsidRPr="00BB7CEA">
        <w:rPr>
          <w:sz w:val="26"/>
          <w:szCs w:val="26"/>
        </w:rPr>
        <w:t xml:space="preserve"> 202</w:t>
      </w:r>
      <w:r w:rsidRPr="00BB7CEA" w:rsidR="00BB7CEA">
        <w:rPr>
          <w:sz w:val="26"/>
          <w:szCs w:val="26"/>
        </w:rPr>
        <w:t>4</w:t>
      </w:r>
      <w:r w:rsidRPr="00BB7CEA">
        <w:rPr>
          <w:sz w:val="26"/>
          <w:szCs w:val="26"/>
        </w:rPr>
        <w:t xml:space="preserve"> года - не по</w:t>
      </w:r>
      <w:r w:rsidRPr="00BB7CEA" w:rsidR="00E45588">
        <w:rPr>
          <w:sz w:val="26"/>
          <w:szCs w:val="26"/>
        </w:rPr>
        <w:t>зднее 24:00 часов 25</w:t>
      </w:r>
      <w:r w:rsidRPr="00BB7CEA" w:rsidR="00BB7CEA">
        <w:rPr>
          <w:sz w:val="26"/>
          <w:szCs w:val="26"/>
        </w:rPr>
        <w:t>.04.</w:t>
      </w:r>
      <w:r w:rsidRPr="00BB7CEA" w:rsidR="00E45588">
        <w:rPr>
          <w:sz w:val="26"/>
          <w:szCs w:val="26"/>
        </w:rPr>
        <w:t>2024</w:t>
      </w:r>
      <w:r w:rsidRPr="00BB7CEA">
        <w:rPr>
          <w:sz w:val="26"/>
          <w:szCs w:val="26"/>
        </w:rPr>
        <w:t xml:space="preserve"> года.</w:t>
      </w:r>
    </w:p>
    <w:p w:rsidR="002D7C7E" w:rsidRPr="00BB7CEA" w:rsidP="002D7C7E">
      <w:pPr>
        <w:ind w:firstLine="708"/>
        <w:jc w:val="both"/>
        <w:rPr>
          <w:sz w:val="26"/>
          <w:szCs w:val="26"/>
        </w:rPr>
      </w:pPr>
      <w:r w:rsidRPr="00BB7CEA">
        <w:rPr>
          <w:sz w:val="26"/>
          <w:szCs w:val="26"/>
        </w:rPr>
        <w:t xml:space="preserve">Фактически Залан С.В. налоговый расчет по страховым взносам, </w:t>
      </w:r>
      <w:r w:rsidRPr="00BB7CEA" w:rsidR="00E45588">
        <w:rPr>
          <w:sz w:val="26"/>
          <w:szCs w:val="26"/>
        </w:rPr>
        <w:t xml:space="preserve">за </w:t>
      </w:r>
      <w:r w:rsidR="00BB7CEA">
        <w:rPr>
          <w:sz w:val="26"/>
          <w:szCs w:val="26"/>
        </w:rPr>
        <w:t>3</w:t>
      </w:r>
      <w:r w:rsidRPr="00BB7CEA" w:rsidR="00E45588">
        <w:rPr>
          <w:sz w:val="26"/>
          <w:szCs w:val="26"/>
        </w:rPr>
        <w:t xml:space="preserve"> ме</w:t>
      </w:r>
      <w:r w:rsidRPr="00BB7CEA" w:rsidR="00E45588">
        <w:rPr>
          <w:sz w:val="26"/>
          <w:szCs w:val="26"/>
        </w:rPr>
        <w:softHyphen/>
        <w:t>сяц</w:t>
      </w:r>
      <w:r w:rsidR="00BB7CEA">
        <w:rPr>
          <w:sz w:val="26"/>
          <w:szCs w:val="26"/>
        </w:rPr>
        <w:t>а</w:t>
      </w:r>
      <w:r w:rsidRPr="00BB7CEA" w:rsidR="00E45588">
        <w:rPr>
          <w:sz w:val="26"/>
          <w:szCs w:val="26"/>
        </w:rPr>
        <w:t>, квартальный 202</w:t>
      </w:r>
      <w:r w:rsidRPr="00BB7CEA" w:rsidR="00BB7CEA">
        <w:rPr>
          <w:sz w:val="26"/>
          <w:szCs w:val="26"/>
        </w:rPr>
        <w:t>4</w:t>
      </w:r>
      <w:r w:rsidRPr="00BB7CEA" w:rsidR="00E45588">
        <w:rPr>
          <w:sz w:val="26"/>
          <w:szCs w:val="26"/>
        </w:rPr>
        <w:t xml:space="preserve"> года  предоставила с нарушением срока – </w:t>
      </w:r>
      <w:r w:rsidRPr="00BB7CEA" w:rsidR="00BB7CEA">
        <w:rPr>
          <w:sz w:val="26"/>
          <w:szCs w:val="26"/>
        </w:rPr>
        <w:t>02.11</w:t>
      </w:r>
      <w:r w:rsidRPr="00BB7CEA" w:rsidR="00E45588">
        <w:rPr>
          <w:sz w:val="26"/>
          <w:szCs w:val="26"/>
        </w:rPr>
        <w:t>.2024 г</w:t>
      </w:r>
      <w:r w:rsidRPr="00BB7CEA">
        <w:rPr>
          <w:sz w:val="26"/>
          <w:szCs w:val="26"/>
        </w:rPr>
        <w:t>.</w:t>
      </w:r>
    </w:p>
    <w:p w:rsidR="002D7C7E" w:rsidRPr="00BB7CEA" w:rsidP="002D7C7E">
      <w:pPr>
        <w:ind w:firstLine="708"/>
        <w:jc w:val="both"/>
        <w:rPr>
          <w:sz w:val="26"/>
          <w:szCs w:val="26"/>
        </w:rPr>
      </w:pPr>
      <w:r w:rsidRPr="00BB7CEA">
        <w:rPr>
          <w:sz w:val="26"/>
          <w:szCs w:val="26"/>
        </w:rPr>
        <w:t>Пунктом 1 статьи 7 Федерального закона от 06.12.2011 № 402-ФЗ «О бухгалтерском учете» установлено, что ведение бухгалтерского учета и хранение документов бухгалтерского учета ор</w:t>
      </w:r>
      <w:r w:rsidRPr="00BB7CEA">
        <w:rPr>
          <w:sz w:val="26"/>
          <w:szCs w:val="26"/>
        </w:rPr>
        <w:softHyphen/>
        <w:t>ганизуются руководителе</w:t>
      </w:r>
      <w:r w:rsidRPr="00BB7CEA">
        <w:rPr>
          <w:sz w:val="26"/>
          <w:szCs w:val="26"/>
        </w:rPr>
        <w:t>м экономического субъекта.</w:t>
      </w:r>
    </w:p>
    <w:p w:rsidR="002D7C7E" w:rsidRPr="00BB7CEA" w:rsidP="002D7C7E">
      <w:pPr>
        <w:ind w:firstLine="708"/>
        <w:jc w:val="both"/>
        <w:rPr>
          <w:sz w:val="26"/>
          <w:szCs w:val="26"/>
        </w:rPr>
      </w:pPr>
      <w:r w:rsidRPr="00BB7CEA">
        <w:rPr>
          <w:sz w:val="26"/>
          <w:szCs w:val="26"/>
        </w:rPr>
        <w:t xml:space="preserve">Пунктом 3 статьи 7 Федерального закона от 06.12.2011 N 402-ФЗ "О бухгалтерском учете" определено, что руководитель экономического субъекта обязан возложить ведение бухгалтерского учета на главного бухгалтера или иное </w:t>
      </w:r>
      <w:r w:rsidRPr="00BB7CEA">
        <w:rPr>
          <w:sz w:val="26"/>
          <w:szCs w:val="26"/>
        </w:rPr>
        <w:t xml:space="preserve">должностное </w:t>
      </w:r>
      <w:r w:rsidRPr="00BB7CEA">
        <w:rPr>
          <w:sz w:val="26"/>
          <w:szCs w:val="26"/>
        </w:rPr>
        <w:t>лицо этого субъекта либо заключить договор об оказании услуг по ведению бухгалтерского учета, если иное не предусмотрено настоящей ча</w:t>
      </w:r>
      <w:r w:rsidRPr="00BB7CEA">
        <w:rPr>
          <w:sz w:val="26"/>
          <w:szCs w:val="26"/>
        </w:rPr>
        <w:softHyphen/>
        <w:t>стью.</w:t>
      </w:r>
    </w:p>
    <w:p w:rsidR="002D7C7E" w:rsidRPr="00BB7CEA" w:rsidP="002D7C7E">
      <w:pPr>
        <w:ind w:firstLine="708"/>
        <w:jc w:val="both"/>
        <w:rPr>
          <w:sz w:val="26"/>
          <w:szCs w:val="26"/>
        </w:rPr>
      </w:pPr>
      <w:r w:rsidRPr="00BB7CEA">
        <w:rPr>
          <w:sz w:val="26"/>
          <w:szCs w:val="26"/>
        </w:rPr>
        <w:t>В соответствии со статьей 2.4 КоАП РФ административной ответственности подлежит должностное лицо в случае совершения</w:t>
      </w:r>
      <w:r w:rsidRPr="00BB7CEA">
        <w:rPr>
          <w:sz w:val="26"/>
          <w:szCs w:val="26"/>
        </w:rPr>
        <w:t xml:space="preserve"> им административного правонарушения в связи с неисполнением либо ненадлежащим исполнением своих служебных обязанностей.</w:t>
      </w:r>
    </w:p>
    <w:p w:rsidR="002D7C7E" w:rsidRPr="00BB7CEA" w:rsidP="002D7C7E">
      <w:pPr>
        <w:ind w:firstLine="708"/>
        <w:jc w:val="both"/>
        <w:rPr>
          <w:sz w:val="26"/>
          <w:szCs w:val="26"/>
        </w:rPr>
      </w:pPr>
      <w:r w:rsidRPr="00BB7CEA">
        <w:rPr>
          <w:sz w:val="26"/>
          <w:szCs w:val="26"/>
        </w:rPr>
        <w:t xml:space="preserve">В соответствии со ст. 15.5 Кодекса Российской Федерации об административных правонарушениях, нарушение установленных законодательством </w:t>
      </w:r>
      <w:r w:rsidRPr="00BB7CEA">
        <w:rPr>
          <w:sz w:val="26"/>
          <w:szCs w:val="26"/>
        </w:rPr>
        <w:t>о налогах и сборах сроков представления налоговой декларации (расчета по страховым взносам) в налоговый орган по месту учета - влечет предупреждение или наложение административного штрафа на должностных лиц в размере от трехсот до пятисот рублей.</w:t>
      </w:r>
    </w:p>
    <w:p w:rsidR="002D7C7E" w:rsidRPr="00BB7CEA" w:rsidP="002D7C7E">
      <w:pPr>
        <w:ind w:firstLine="708"/>
        <w:jc w:val="both"/>
        <w:rPr>
          <w:sz w:val="26"/>
          <w:szCs w:val="26"/>
        </w:rPr>
      </w:pPr>
      <w:r w:rsidRPr="00BB7CEA">
        <w:rPr>
          <w:sz w:val="26"/>
          <w:szCs w:val="26"/>
        </w:rPr>
        <w:t xml:space="preserve">Действия </w:t>
      </w:r>
      <w:r w:rsidRPr="00BB7CEA">
        <w:rPr>
          <w:sz w:val="26"/>
          <w:szCs w:val="26"/>
        </w:rPr>
        <w:t xml:space="preserve">Залан С.В. суд квалифицирует по ст. 15.5 Кодекса Российской Федерации об административных правонарушениях как нарушение установленных законодательством о налогах и сборах сроков представления налоговой декларации (расчета по страховым взносам) в налоговый </w:t>
      </w:r>
      <w:r w:rsidRPr="00BB7CEA">
        <w:rPr>
          <w:sz w:val="26"/>
          <w:szCs w:val="26"/>
        </w:rPr>
        <w:t xml:space="preserve">орган по месту учета.  </w:t>
      </w:r>
    </w:p>
    <w:p w:rsidR="00BB7CEA" w:rsidRPr="00BB7CEA" w:rsidP="00BB7CEA">
      <w:pPr>
        <w:ind w:firstLine="708"/>
        <w:jc w:val="both"/>
        <w:rPr>
          <w:color w:val="000000" w:themeColor="text1"/>
          <w:sz w:val="26"/>
          <w:szCs w:val="26"/>
        </w:rPr>
      </w:pPr>
      <w:r w:rsidRPr="00BB7CEA">
        <w:rPr>
          <w:color w:val="000000" w:themeColor="text1"/>
          <w:sz w:val="26"/>
          <w:szCs w:val="26"/>
        </w:rPr>
        <w:t>Обстоятельств, смягчающих административную ответственность в соответствии со ст. 4.2 Кодекса Российской Федерации об административных правонарушениях, суд не усматривает.</w:t>
      </w:r>
    </w:p>
    <w:p w:rsidR="002D7C7E" w:rsidRPr="00BB7CEA" w:rsidP="00BB7CEA">
      <w:pPr>
        <w:ind w:firstLine="708"/>
        <w:jc w:val="both"/>
        <w:rPr>
          <w:color w:val="000000" w:themeColor="text1"/>
          <w:sz w:val="26"/>
          <w:szCs w:val="26"/>
        </w:rPr>
      </w:pPr>
      <w:r w:rsidRPr="00BB7CEA">
        <w:rPr>
          <w:color w:val="000000" w:themeColor="text1"/>
          <w:sz w:val="26"/>
          <w:szCs w:val="26"/>
        </w:rPr>
        <w:t>В качестве обстоятельства, отягчающего административную ответ</w:t>
      </w:r>
      <w:r w:rsidRPr="00BB7CEA">
        <w:rPr>
          <w:color w:val="000000" w:themeColor="text1"/>
          <w:sz w:val="26"/>
          <w:szCs w:val="26"/>
        </w:rPr>
        <w:t>ственность в соответствии со ст. 4.3 Кодекса Российской Федерации об административных правонарушениях, суд учитывает повторное совершение правонарушения в течение года.</w:t>
      </w:r>
    </w:p>
    <w:p w:rsidR="002D7C7E" w:rsidRPr="00BB7CEA" w:rsidP="002D7C7E">
      <w:pPr>
        <w:ind w:firstLine="708"/>
        <w:jc w:val="both"/>
        <w:rPr>
          <w:sz w:val="26"/>
          <w:szCs w:val="26"/>
        </w:rPr>
      </w:pPr>
      <w:r w:rsidRPr="00BB7CEA">
        <w:rPr>
          <w:sz w:val="26"/>
          <w:szCs w:val="26"/>
        </w:rPr>
        <w:t>При назначении административного наказания суд учитывает характер совершенного пр</w:t>
      </w:r>
      <w:r w:rsidR="001F0AC2">
        <w:rPr>
          <w:sz w:val="26"/>
          <w:szCs w:val="26"/>
        </w:rPr>
        <w:t>авонарушения, личность виновной</w:t>
      </w:r>
      <w:r w:rsidRPr="00BB7CEA">
        <w:rPr>
          <w:sz w:val="26"/>
          <w:szCs w:val="26"/>
        </w:rPr>
        <w:t xml:space="preserve"> и приходит к выводу о назначения наказания в виде штрафа, предусмотренного санкцией статьи.</w:t>
      </w:r>
    </w:p>
    <w:p w:rsidR="002D7C7E" w:rsidRPr="00BB7CEA" w:rsidP="002D7C7E">
      <w:pPr>
        <w:ind w:firstLine="708"/>
        <w:jc w:val="both"/>
        <w:rPr>
          <w:sz w:val="26"/>
          <w:szCs w:val="26"/>
        </w:rPr>
      </w:pPr>
      <w:r w:rsidRPr="00BB7CEA">
        <w:rPr>
          <w:sz w:val="26"/>
          <w:szCs w:val="26"/>
        </w:rPr>
        <w:t>На основании изложенного, руководствуясь ст. 29.9 Кодекса Российской Федерации об административных правонарушениях, мировой судья</w:t>
      </w:r>
    </w:p>
    <w:p w:rsidR="002D7C7E" w:rsidRPr="00BB7CEA" w:rsidP="002D7C7E">
      <w:pPr>
        <w:ind w:firstLine="708"/>
        <w:jc w:val="both"/>
        <w:rPr>
          <w:sz w:val="26"/>
          <w:szCs w:val="26"/>
        </w:rPr>
      </w:pPr>
    </w:p>
    <w:p w:rsidR="002D7C7E" w:rsidRPr="00BB7CEA" w:rsidP="002D7C7E">
      <w:pPr>
        <w:jc w:val="center"/>
        <w:rPr>
          <w:sz w:val="26"/>
          <w:szCs w:val="26"/>
        </w:rPr>
      </w:pPr>
      <w:r w:rsidRPr="00BB7CEA">
        <w:rPr>
          <w:sz w:val="26"/>
          <w:szCs w:val="26"/>
        </w:rPr>
        <w:t>ПОСТАНО</w:t>
      </w:r>
      <w:r w:rsidRPr="00BB7CEA">
        <w:rPr>
          <w:sz w:val="26"/>
          <w:szCs w:val="26"/>
        </w:rPr>
        <w:t>ВИЛ:</w:t>
      </w:r>
    </w:p>
    <w:p w:rsidR="002D7C7E" w:rsidRPr="00BB7CEA" w:rsidP="002D7C7E">
      <w:pPr>
        <w:ind w:firstLine="708"/>
        <w:jc w:val="both"/>
        <w:rPr>
          <w:sz w:val="26"/>
          <w:szCs w:val="26"/>
        </w:rPr>
      </w:pPr>
    </w:p>
    <w:p w:rsidR="002D7C7E" w:rsidRPr="00BB7CEA" w:rsidP="002D7C7E">
      <w:pPr>
        <w:ind w:firstLine="708"/>
        <w:jc w:val="both"/>
        <w:rPr>
          <w:sz w:val="26"/>
          <w:szCs w:val="26"/>
        </w:rPr>
      </w:pPr>
      <w:r w:rsidRPr="00BB7CEA">
        <w:rPr>
          <w:sz w:val="26"/>
          <w:szCs w:val="26"/>
        </w:rPr>
        <w:t>признать Залан Светлану Владимировну виновной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ей наказание в виде штрафа в размере 300 (</w:t>
      </w:r>
      <w:r w:rsidRPr="00BB7CEA" w:rsidR="00BB7CEA">
        <w:rPr>
          <w:sz w:val="26"/>
          <w:szCs w:val="26"/>
        </w:rPr>
        <w:t>триста</w:t>
      </w:r>
      <w:r w:rsidRPr="00BB7CEA">
        <w:rPr>
          <w:sz w:val="26"/>
          <w:szCs w:val="26"/>
        </w:rPr>
        <w:t>) рубл</w:t>
      </w:r>
      <w:r w:rsidRPr="00BB7CEA">
        <w:rPr>
          <w:sz w:val="26"/>
          <w:szCs w:val="26"/>
        </w:rPr>
        <w:t>ей.</w:t>
      </w:r>
    </w:p>
    <w:p w:rsidR="00480FBE" w:rsidRPr="00BB7CEA" w:rsidP="00480FBE">
      <w:pPr>
        <w:ind w:firstLine="708"/>
        <w:jc w:val="both"/>
        <w:rPr>
          <w:sz w:val="26"/>
          <w:szCs w:val="26"/>
        </w:rPr>
      </w:pPr>
      <w:r w:rsidRPr="00BB7CEA">
        <w:rPr>
          <w:sz w:val="26"/>
          <w:szCs w:val="26"/>
        </w:rPr>
        <w:t>Штраф должен быть уплачен не позднее шестидесяти дней со дня вступления постановления в законную силу: получатель УФК по Ханты-Мансийскому автономному округу - Югре (Департамент административного обеспечения Ханты-Мансийского автономного округа - Югры,</w:t>
      </w:r>
      <w:r w:rsidRPr="00BB7CEA">
        <w:rPr>
          <w:sz w:val="26"/>
          <w:szCs w:val="26"/>
        </w:rPr>
        <w:t xml:space="preserve"> л/с 04872D08080) Банк РКЦ г. Ханты-Мансийск//УФК по Ханты-Мансийскому автономному округу – Югры г. Ханты-Мансийск, номер казначейского счета 03100643000000018700, банковский счет, входящий в состав единого казначейского счета (ЕКС) 40102810245370000007, Б</w:t>
      </w:r>
      <w:r w:rsidRPr="00BB7CEA">
        <w:rPr>
          <w:sz w:val="26"/>
          <w:szCs w:val="26"/>
        </w:rPr>
        <w:t xml:space="preserve">ИК 007162163, ИНН 8601073664, КПП 860101001, ОКТМО 71818000, КБК 72011601203019000140, Идентификатор </w:t>
      </w:r>
      <w:r w:rsidRPr="00BB7CEA" w:rsidR="00BB7CEA">
        <w:rPr>
          <w:sz w:val="26"/>
          <w:szCs w:val="26"/>
        </w:rPr>
        <w:t xml:space="preserve">0412365400065002162515184 </w:t>
      </w:r>
      <w:r w:rsidRPr="00BB7CEA">
        <w:rPr>
          <w:sz w:val="26"/>
          <w:szCs w:val="26"/>
        </w:rPr>
        <w:t>наименование платежа – административный штраф.</w:t>
      </w:r>
    </w:p>
    <w:p w:rsidR="002D7C7E" w:rsidRPr="00BB7CEA" w:rsidP="002D7C7E">
      <w:pPr>
        <w:ind w:firstLine="708"/>
        <w:jc w:val="both"/>
        <w:rPr>
          <w:sz w:val="26"/>
          <w:szCs w:val="26"/>
        </w:rPr>
      </w:pPr>
      <w:r w:rsidRPr="00BB7CEA">
        <w:rPr>
          <w:sz w:val="26"/>
          <w:szCs w:val="26"/>
        </w:rPr>
        <w:t>Административный штраф подлежит уплате не позднее шестидесяти дней со дня вступлен</w:t>
      </w:r>
      <w:r w:rsidRPr="00BB7CEA">
        <w:rPr>
          <w:sz w:val="26"/>
          <w:szCs w:val="26"/>
        </w:rPr>
        <w:t xml:space="preserve">ия настоящего постановления в законную силу либо со дня истечения </w:t>
      </w:r>
      <w:r w:rsidRPr="00BB7CEA">
        <w:rPr>
          <w:sz w:val="26"/>
          <w:szCs w:val="26"/>
        </w:rPr>
        <w:t xml:space="preserve">срока отсрочки или срока рассрочки исполнения постановления, предусмотренных </w:t>
      </w:r>
      <w:hyperlink r:id="rId5" w:anchor="sub_315" w:history="1">
        <w:r w:rsidRPr="00BB7CEA">
          <w:rPr>
            <w:rStyle w:val="Hyperlink"/>
            <w:color w:val="auto"/>
            <w:sz w:val="26"/>
            <w:szCs w:val="26"/>
            <w:u w:val="none"/>
          </w:rPr>
          <w:t>статьей 31.5</w:t>
        </w:r>
      </w:hyperlink>
      <w:r w:rsidRPr="00BB7CEA">
        <w:rPr>
          <w:sz w:val="26"/>
          <w:szCs w:val="26"/>
        </w:rPr>
        <w:t xml:space="preserve"> КоАП РФ.</w:t>
      </w:r>
    </w:p>
    <w:p w:rsidR="002D7C7E" w:rsidRPr="00BB7CEA" w:rsidP="002D7C7E">
      <w:pPr>
        <w:ind w:firstLine="708"/>
        <w:jc w:val="both"/>
        <w:rPr>
          <w:sz w:val="26"/>
          <w:szCs w:val="26"/>
        </w:rPr>
      </w:pPr>
      <w:r w:rsidRPr="00BB7CEA">
        <w:rPr>
          <w:sz w:val="26"/>
          <w:szCs w:val="26"/>
        </w:rPr>
        <w:t>Квитанцию об уплате штрафа необходимо предоставить в судебный участок № 7 Нефтеюганского судебного района в целях приобщения к материалам дела в целях предотвращения направления постановления</w:t>
      </w:r>
      <w:r w:rsidRPr="00BB7CEA">
        <w:rPr>
          <w:sz w:val="26"/>
          <w:szCs w:val="26"/>
        </w:rPr>
        <w:t xml:space="preserve"> в Службу судебных приставов для принудительного исполнения.</w:t>
      </w:r>
    </w:p>
    <w:p w:rsidR="002D7C7E" w:rsidRPr="00BB7CEA" w:rsidP="002D7C7E">
      <w:pPr>
        <w:ind w:firstLine="708"/>
        <w:jc w:val="both"/>
        <w:rPr>
          <w:sz w:val="26"/>
          <w:szCs w:val="26"/>
        </w:rPr>
      </w:pPr>
      <w:r w:rsidRPr="00BB7CEA">
        <w:rPr>
          <w:sz w:val="26"/>
          <w:szCs w:val="26"/>
        </w:rPr>
        <w:t>Постановление может быть обжаловано в Нефтеюганский районный суд Ханты-Мансийского автономного округа – Югры в течение 10 дней с подачей жалобы через мирового судью.</w:t>
      </w:r>
    </w:p>
    <w:p w:rsidR="002D7C7E" w:rsidRPr="00BB7CEA" w:rsidP="002D7C7E">
      <w:pPr>
        <w:ind w:firstLine="708"/>
        <w:jc w:val="both"/>
        <w:rPr>
          <w:sz w:val="26"/>
          <w:szCs w:val="26"/>
        </w:rPr>
      </w:pPr>
    </w:p>
    <w:p w:rsidR="002D7C7E" w:rsidRPr="00BB7CEA" w:rsidP="00BB7CEA">
      <w:pPr>
        <w:jc w:val="both"/>
        <w:rPr>
          <w:sz w:val="26"/>
          <w:szCs w:val="26"/>
        </w:rPr>
      </w:pPr>
    </w:p>
    <w:p w:rsidR="002D7C7E" w:rsidRPr="00BB7CEA" w:rsidP="002D7C7E">
      <w:pPr>
        <w:ind w:firstLine="708"/>
        <w:jc w:val="both"/>
        <w:rPr>
          <w:sz w:val="26"/>
          <w:szCs w:val="26"/>
        </w:rPr>
      </w:pPr>
      <w:r w:rsidRPr="00BB7CEA">
        <w:rPr>
          <w:sz w:val="26"/>
          <w:szCs w:val="26"/>
        </w:rPr>
        <w:t>Мировой судья                                                                  Е.В. Кеся</w:t>
      </w:r>
    </w:p>
    <w:p w:rsidR="002D7C7E" w:rsidRPr="00BB7CEA" w:rsidP="002D7C7E">
      <w:pPr>
        <w:ind w:firstLine="708"/>
        <w:jc w:val="both"/>
        <w:rPr>
          <w:sz w:val="26"/>
          <w:szCs w:val="26"/>
        </w:rPr>
      </w:pPr>
    </w:p>
    <w:p w:rsidR="002D7C7E" w:rsidRPr="00BB7CEA" w:rsidP="002D7C7E">
      <w:pPr>
        <w:ind w:firstLine="708"/>
        <w:jc w:val="both"/>
        <w:rPr>
          <w:sz w:val="26"/>
          <w:szCs w:val="26"/>
        </w:rPr>
      </w:pPr>
    </w:p>
    <w:p w:rsidR="002D7C7E" w:rsidP="002D7C7E">
      <w:pPr>
        <w:ind w:firstLine="708"/>
        <w:jc w:val="both"/>
        <w:rPr>
          <w:sz w:val="26"/>
          <w:szCs w:val="26"/>
        </w:rPr>
      </w:pPr>
    </w:p>
    <w:p w:rsidR="002D7C7E" w:rsidP="002D7C7E">
      <w:pPr>
        <w:ind w:firstLine="708"/>
        <w:jc w:val="both"/>
        <w:rPr>
          <w:sz w:val="26"/>
          <w:szCs w:val="26"/>
        </w:rPr>
      </w:pPr>
    </w:p>
    <w:p w:rsidR="00FB7FF5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2DF"/>
    <w:rsid w:val="000413F0"/>
    <w:rsid w:val="000459EF"/>
    <w:rsid w:val="001F0AC2"/>
    <w:rsid w:val="002D7C7E"/>
    <w:rsid w:val="00480FBE"/>
    <w:rsid w:val="004B12DF"/>
    <w:rsid w:val="007140C1"/>
    <w:rsid w:val="00942B9A"/>
    <w:rsid w:val="00A64729"/>
    <w:rsid w:val="00A953A9"/>
    <w:rsid w:val="00AA3414"/>
    <w:rsid w:val="00BB7CEA"/>
    <w:rsid w:val="00C128D1"/>
    <w:rsid w:val="00E45588"/>
    <w:rsid w:val="00F26F67"/>
    <w:rsid w:val="00FB7F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A202883-BC14-4926-B047-18BEBF4C8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7C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semiHidden/>
    <w:unhideWhenUsed/>
    <w:rsid w:val="002D7C7E"/>
    <w:pPr>
      <w:ind w:left="1440"/>
      <w:jc w:val="both"/>
    </w:pPr>
    <w:rPr>
      <w:lang w:val="x-none"/>
    </w:r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2D7C7E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Hyperlink">
    <w:name w:val="Hyperlink"/>
    <w:basedOn w:val="DefaultParagraphFont"/>
    <w:uiPriority w:val="99"/>
    <w:semiHidden/>
    <w:unhideWhenUsed/>
    <w:rsid w:val="002D7C7E"/>
    <w:rPr>
      <w:color w:val="0000FF"/>
      <w:u w:val="single"/>
    </w:rPr>
  </w:style>
  <w:style w:type="paragraph" w:customStyle="1" w:styleId="s1">
    <w:name w:val="s_1"/>
    <w:basedOn w:val="Normal"/>
    <w:rsid w:val="000459EF"/>
    <w:pPr>
      <w:spacing w:before="100" w:beforeAutospacing="1" w:after="100" w:afterAutospacing="1"/>
    </w:pPr>
  </w:style>
  <w:style w:type="paragraph" w:styleId="BalloonText">
    <w:name w:val="Balloon Text"/>
    <w:basedOn w:val="Normal"/>
    <w:link w:val="a0"/>
    <w:uiPriority w:val="99"/>
    <w:semiHidden/>
    <w:unhideWhenUsed/>
    <w:rsid w:val="000413F0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413F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71423960.1000" TargetMode="External" /><Relationship Id="rId5" Type="http://schemas.openxmlformats.org/officeDocument/2006/relationships/hyperlink" Target="file:///\\192.168.51.178\Raznoe\2024\&#1071;&#1053;&#1042;&#1040;&#1056;&#1068;\16.01\5-43%20(997)%20&#1047;&#1072;&#1083;&#1072;&#1085;%20&#1087;&#1086;%2015.5%20&#1082;&#1086;&#1072;&#1087;%20&#1087;&#1086;%20&#1089;&#1090;&#1088;&#1072;&#1093;%20&#1074;&#1079;&#1085;&#1086;&#1089;&#1072;&#1084;%20.doc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